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3F" w:rsidRPr="0082088A" w:rsidRDefault="00F52A3F" w:rsidP="00F52A3F">
      <w:pPr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bookmarkStart w:id="0" w:name="OLE_LINK5"/>
      <w:bookmarkStart w:id="1" w:name="OLE_LINK6"/>
      <w:bookmarkStart w:id="2" w:name="OLE_LINK17"/>
      <w:bookmarkStart w:id="3" w:name="OLE_LINK18"/>
      <w:r w:rsidRPr="0082088A">
        <w:rPr>
          <w:rFonts w:asciiTheme="majorEastAsia" w:eastAsiaTheme="majorEastAsia" w:hAnsiTheme="majorEastAsia" w:cs="Times New Roman" w:hint="eastAsia"/>
          <w:b/>
          <w:sz w:val="36"/>
          <w:szCs w:val="36"/>
        </w:rPr>
        <w:t>第四届全国智力运动会国际象棋竞赛规程</w:t>
      </w:r>
    </w:p>
    <w:p w:rsidR="00F52A3F" w:rsidRDefault="00F52A3F" w:rsidP="00F52A3F">
      <w:pPr>
        <w:rPr>
          <w:rFonts w:ascii="仿宋_GB2312" w:eastAsia="仿宋_GB2312" w:hAnsi="仿宋" w:cs="Times New Roman"/>
          <w:sz w:val="32"/>
          <w:szCs w:val="32"/>
        </w:rPr>
      </w:pPr>
    </w:p>
    <w:bookmarkEnd w:id="0"/>
    <w:bookmarkEnd w:id="1"/>
    <w:p w:rsidR="00F52A3F" w:rsidRPr="0082088A" w:rsidRDefault="00F52A3F" w:rsidP="00F52A3F">
      <w:pPr>
        <w:ind w:firstLineChars="200" w:firstLine="643"/>
        <w:rPr>
          <w:rFonts w:ascii="仿宋_GB2312" w:eastAsia="仿宋_GB2312" w:hAnsi="仿宋" w:cs="Times New Roman"/>
          <w:b/>
          <w:sz w:val="32"/>
          <w:szCs w:val="32"/>
        </w:rPr>
      </w:pPr>
      <w:r w:rsidRPr="0082088A">
        <w:rPr>
          <w:rFonts w:ascii="仿宋_GB2312" w:eastAsia="仿宋_GB2312" w:hAnsi="仿宋" w:cs="Times New Roman" w:hint="eastAsia"/>
          <w:b/>
          <w:sz w:val="32"/>
          <w:szCs w:val="32"/>
        </w:rPr>
        <w:t>一、竞赛时间和地点</w:t>
      </w:r>
    </w:p>
    <w:p w:rsidR="00F52A3F" w:rsidRPr="0082088A" w:rsidRDefault="00F52A3F" w:rsidP="00F52A3F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2088A">
        <w:rPr>
          <w:rFonts w:ascii="仿宋_GB2312" w:eastAsia="仿宋_GB2312" w:hAnsi="仿宋" w:cs="Times New Roman" w:hint="eastAsia"/>
          <w:sz w:val="32"/>
          <w:szCs w:val="32"/>
        </w:rPr>
        <w:t>2019年11月8日至11月18日在浙江省衢州市举行。</w:t>
      </w:r>
    </w:p>
    <w:p w:rsidR="00F52A3F" w:rsidRPr="0082088A" w:rsidRDefault="00F52A3F" w:rsidP="00F52A3F">
      <w:pPr>
        <w:ind w:firstLineChars="200" w:firstLine="643"/>
        <w:rPr>
          <w:rFonts w:ascii="仿宋_GB2312" w:eastAsia="仿宋_GB2312" w:hAnsi="仿宋" w:cs="Times New Roman"/>
          <w:b/>
          <w:sz w:val="32"/>
          <w:szCs w:val="32"/>
        </w:rPr>
      </w:pPr>
      <w:r w:rsidRPr="0082088A">
        <w:rPr>
          <w:rFonts w:ascii="仿宋_GB2312" w:eastAsia="仿宋_GB2312" w:hAnsi="仿宋" w:cs="Times New Roman" w:hint="eastAsia"/>
          <w:b/>
          <w:sz w:val="32"/>
          <w:szCs w:val="32"/>
        </w:rPr>
        <w:t>二、竞赛项目</w:t>
      </w:r>
    </w:p>
    <w:p w:rsidR="00F52A3F" w:rsidRPr="0082088A" w:rsidRDefault="00F52A3F" w:rsidP="00F52A3F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2088A">
        <w:rPr>
          <w:rFonts w:ascii="仿宋_GB2312" w:eastAsia="仿宋_GB2312" w:hAnsi="仿宋" w:cs="Times New Roman" w:hint="eastAsia"/>
          <w:sz w:val="32"/>
          <w:szCs w:val="32"/>
        </w:rPr>
        <w:t>(一)男子团体快棋</w:t>
      </w:r>
    </w:p>
    <w:p w:rsidR="00F52A3F" w:rsidRPr="0082088A" w:rsidRDefault="00F52A3F" w:rsidP="00F52A3F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2088A">
        <w:rPr>
          <w:rFonts w:ascii="仿宋_GB2312" w:eastAsia="仿宋_GB2312" w:hAnsi="仿宋" w:cs="Times New Roman" w:hint="eastAsia"/>
          <w:sz w:val="32"/>
          <w:szCs w:val="32"/>
        </w:rPr>
        <w:t>(二)女子团体快棋</w:t>
      </w:r>
    </w:p>
    <w:p w:rsidR="00F52A3F" w:rsidRPr="0082088A" w:rsidRDefault="00F52A3F" w:rsidP="00F52A3F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2088A">
        <w:rPr>
          <w:rFonts w:ascii="仿宋_GB2312" w:eastAsia="仿宋_GB2312" w:hAnsi="仿宋" w:cs="Times New Roman" w:hint="eastAsia"/>
          <w:sz w:val="32"/>
          <w:szCs w:val="32"/>
        </w:rPr>
        <w:t>(三)男子个人</w:t>
      </w:r>
    </w:p>
    <w:p w:rsidR="00F52A3F" w:rsidRPr="0082088A" w:rsidRDefault="00F52A3F" w:rsidP="00F52A3F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2088A">
        <w:rPr>
          <w:rFonts w:ascii="仿宋_GB2312" w:eastAsia="仿宋_GB2312" w:hAnsi="仿宋" w:cs="Times New Roman" w:hint="eastAsia"/>
          <w:sz w:val="32"/>
          <w:szCs w:val="32"/>
        </w:rPr>
        <w:t>(四)女子个人</w:t>
      </w:r>
    </w:p>
    <w:p w:rsidR="00F52A3F" w:rsidRPr="0082088A" w:rsidRDefault="00F52A3F" w:rsidP="00F52A3F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2088A">
        <w:rPr>
          <w:rFonts w:ascii="仿宋_GB2312" w:eastAsia="仿宋_GB2312" w:hAnsi="仿宋" w:cs="Times New Roman" w:hint="eastAsia"/>
          <w:sz w:val="32"/>
          <w:szCs w:val="32"/>
        </w:rPr>
        <w:t>(五)少年男子团体快棋</w:t>
      </w:r>
    </w:p>
    <w:p w:rsidR="00F52A3F" w:rsidRPr="0082088A" w:rsidRDefault="00F52A3F" w:rsidP="00F52A3F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2088A">
        <w:rPr>
          <w:rFonts w:ascii="仿宋_GB2312" w:eastAsia="仿宋_GB2312" w:hAnsi="仿宋" w:cs="Times New Roman" w:hint="eastAsia"/>
          <w:sz w:val="32"/>
          <w:szCs w:val="32"/>
        </w:rPr>
        <w:t>(六)少年女子团体快棋</w:t>
      </w:r>
    </w:p>
    <w:p w:rsidR="00F52A3F" w:rsidRPr="0082088A" w:rsidRDefault="00F52A3F" w:rsidP="00F52A3F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2088A">
        <w:rPr>
          <w:rFonts w:ascii="仿宋_GB2312" w:eastAsia="仿宋_GB2312" w:hAnsi="仿宋" w:cs="Times New Roman" w:hint="eastAsia"/>
          <w:sz w:val="32"/>
          <w:szCs w:val="32"/>
        </w:rPr>
        <w:t>(七)少年男子个人</w:t>
      </w:r>
    </w:p>
    <w:p w:rsidR="00F52A3F" w:rsidRPr="0082088A" w:rsidRDefault="00F52A3F" w:rsidP="00F52A3F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2088A">
        <w:rPr>
          <w:rFonts w:ascii="仿宋_GB2312" w:eastAsia="仿宋_GB2312" w:hAnsi="仿宋" w:cs="Times New Roman" w:hint="eastAsia"/>
          <w:sz w:val="32"/>
          <w:szCs w:val="32"/>
        </w:rPr>
        <w:t>(八)少年女子个人</w:t>
      </w:r>
    </w:p>
    <w:p w:rsidR="00F52A3F" w:rsidRPr="0082088A" w:rsidRDefault="00F52A3F" w:rsidP="00F52A3F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2088A">
        <w:rPr>
          <w:rFonts w:ascii="仿宋_GB2312" w:eastAsia="仿宋_GB2312" w:hAnsi="仿宋" w:cs="Times New Roman" w:hint="eastAsia"/>
          <w:sz w:val="32"/>
          <w:szCs w:val="32"/>
        </w:rPr>
        <w:t>(九)少年混合团体</w:t>
      </w:r>
    </w:p>
    <w:p w:rsidR="00F52A3F" w:rsidRPr="0082088A" w:rsidRDefault="00F52A3F" w:rsidP="00F52A3F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2088A">
        <w:rPr>
          <w:rFonts w:ascii="仿宋_GB2312" w:eastAsia="仿宋_GB2312" w:hAnsi="仿宋" w:cs="Times New Roman" w:hint="eastAsia"/>
          <w:sz w:val="32"/>
          <w:szCs w:val="32"/>
        </w:rPr>
        <w:t>(十)大学生团体</w:t>
      </w:r>
    </w:p>
    <w:p w:rsidR="00F52A3F" w:rsidRPr="002C26AB" w:rsidRDefault="00F52A3F" w:rsidP="00F52A3F">
      <w:pPr>
        <w:ind w:firstLineChars="200" w:firstLine="643"/>
        <w:rPr>
          <w:rFonts w:ascii="仿宋_GB2312" w:eastAsia="仿宋_GB2312" w:hAnsi="仿宋" w:cs="Times New Roman"/>
          <w:b/>
          <w:sz w:val="32"/>
          <w:szCs w:val="32"/>
        </w:rPr>
      </w:pPr>
      <w:r w:rsidRPr="002C26AB">
        <w:rPr>
          <w:rFonts w:ascii="仿宋_GB2312" w:eastAsia="仿宋_GB2312" w:hAnsi="仿宋" w:cs="Times New Roman" w:hint="eastAsia"/>
          <w:b/>
          <w:sz w:val="32"/>
          <w:szCs w:val="32"/>
        </w:rPr>
        <w:t>三、参加单位</w:t>
      </w:r>
    </w:p>
    <w:p w:rsidR="00F52A3F" w:rsidRPr="0082088A" w:rsidRDefault="00F52A3F" w:rsidP="00F52A3F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2088A">
        <w:rPr>
          <w:rFonts w:ascii="仿宋_GB2312" w:eastAsia="仿宋_GB2312" w:hAnsi="仿宋" w:cs="Times New Roman" w:hint="eastAsia"/>
          <w:sz w:val="32"/>
          <w:szCs w:val="32"/>
        </w:rPr>
        <w:t>各省、自治区、直辖市、计划单列市、新疆生产建设兵团、行业体协。</w:t>
      </w:r>
    </w:p>
    <w:p w:rsidR="00F52A3F" w:rsidRPr="002C26AB" w:rsidRDefault="00F52A3F" w:rsidP="00F52A3F">
      <w:pPr>
        <w:ind w:firstLineChars="200" w:firstLine="643"/>
        <w:rPr>
          <w:rFonts w:ascii="仿宋_GB2312" w:eastAsia="仿宋_GB2312" w:hAnsi="仿宋" w:cs="Times New Roman"/>
          <w:b/>
          <w:sz w:val="32"/>
          <w:szCs w:val="32"/>
        </w:rPr>
      </w:pPr>
      <w:r w:rsidRPr="002C26AB">
        <w:rPr>
          <w:rFonts w:ascii="仿宋_GB2312" w:eastAsia="仿宋_GB2312" w:hAnsi="仿宋" w:cs="Times New Roman" w:hint="eastAsia"/>
          <w:b/>
          <w:sz w:val="32"/>
          <w:szCs w:val="32"/>
        </w:rPr>
        <w:t>四、参赛资格</w:t>
      </w:r>
    </w:p>
    <w:p w:rsidR="00F52A3F" w:rsidRPr="0082088A" w:rsidRDefault="00F52A3F" w:rsidP="00F52A3F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2088A">
        <w:rPr>
          <w:rFonts w:ascii="仿宋_GB2312" w:eastAsia="仿宋_GB2312" w:hAnsi="仿宋" w:cs="Times New Roman" w:hint="eastAsia"/>
          <w:sz w:val="32"/>
          <w:szCs w:val="32"/>
        </w:rPr>
        <w:t>(一)参赛运动员的代表资格以注册的2019年度代表单位为准。</w:t>
      </w:r>
    </w:p>
    <w:p w:rsidR="00F52A3F" w:rsidRPr="0082088A" w:rsidRDefault="00F52A3F" w:rsidP="00F52A3F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2088A">
        <w:rPr>
          <w:rFonts w:ascii="仿宋_GB2312" w:eastAsia="仿宋_GB2312" w:hAnsi="仿宋" w:cs="Times New Roman" w:hint="eastAsia"/>
          <w:sz w:val="32"/>
          <w:szCs w:val="32"/>
        </w:rPr>
        <w:t>(二)国际等级分在2450以上的女棋手可参加男子项目</w:t>
      </w:r>
      <w:r w:rsidRPr="0082088A">
        <w:rPr>
          <w:rFonts w:ascii="仿宋_GB2312" w:eastAsia="仿宋_GB2312" w:hAnsi="仿宋" w:cs="Times New Roman" w:hint="eastAsia"/>
          <w:sz w:val="32"/>
          <w:szCs w:val="32"/>
        </w:rPr>
        <w:lastRenderedPageBreak/>
        <w:t>的比赛。以2019年1月1日国际棋联公布的等级分为准。</w:t>
      </w:r>
    </w:p>
    <w:p w:rsidR="00F52A3F" w:rsidRPr="0082088A" w:rsidRDefault="00F52A3F" w:rsidP="00F52A3F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2088A">
        <w:rPr>
          <w:rFonts w:ascii="仿宋_GB2312" w:eastAsia="仿宋_GB2312" w:hAnsi="仿宋" w:cs="Times New Roman" w:hint="eastAsia"/>
          <w:sz w:val="32"/>
          <w:szCs w:val="32"/>
        </w:rPr>
        <w:t>(三)参加少年项目比赛(竞赛项目第五、六、七、八、九项)的棋手年龄2003年11月1日(含)—2009年10月31日(含)出生。</w:t>
      </w:r>
    </w:p>
    <w:p w:rsidR="00F52A3F" w:rsidRPr="0082088A" w:rsidRDefault="00F52A3F" w:rsidP="00F52A3F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2088A">
        <w:rPr>
          <w:rFonts w:ascii="仿宋_GB2312" w:eastAsia="仿宋_GB2312" w:hAnsi="仿宋" w:cs="Times New Roman" w:hint="eastAsia"/>
          <w:sz w:val="32"/>
          <w:szCs w:val="32"/>
        </w:rPr>
        <w:t>(四)大学生组：</w:t>
      </w:r>
    </w:p>
    <w:p w:rsidR="00F52A3F" w:rsidRPr="0082088A" w:rsidRDefault="00F52A3F" w:rsidP="00F52A3F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2088A">
        <w:rPr>
          <w:rFonts w:ascii="仿宋_GB2312" w:eastAsia="仿宋_GB2312" w:hAnsi="仿宋" w:cs="Times New Roman" w:hint="eastAsia"/>
          <w:sz w:val="32"/>
          <w:szCs w:val="32"/>
        </w:rPr>
        <w:t>1</w:t>
      </w:r>
      <w:r>
        <w:rPr>
          <w:rFonts w:ascii="仿宋_GB2312" w:eastAsia="仿宋_GB2312" w:hAnsi="仿宋" w:cs="Times New Roman" w:hint="eastAsia"/>
          <w:sz w:val="32"/>
          <w:szCs w:val="32"/>
        </w:rPr>
        <w:t>.</w:t>
      </w:r>
      <w:r w:rsidRPr="0082088A">
        <w:rPr>
          <w:rFonts w:ascii="仿宋_GB2312" w:eastAsia="仿宋_GB2312" w:hAnsi="仿宋" w:cs="Times New Roman" w:hint="eastAsia"/>
          <w:sz w:val="32"/>
          <w:szCs w:val="32"/>
        </w:rPr>
        <w:t>各省、自治区、直辖市选派棋手参赛范围限于其行政辖区内的高校。</w:t>
      </w:r>
    </w:p>
    <w:p w:rsidR="00F52A3F" w:rsidRPr="0082088A" w:rsidRDefault="00F52A3F" w:rsidP="00F52A3F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2088A">
        <w:rPr>
          <w:rFonts w:ascii="仿宋_GB2312" w:eastAsia="仿宋_GB2312" w:hAnsi="仿宋" w:cs="Times New Roman" w:hint="eastAsia"/>
          <w:sz w:val="32"/>
          <w:szCs w:val="32"/>
        </w:rPr>
        <w:t>2</w:t>
      </w:r>
      <w:r>
        <w:rPr>
          <w:rFonts w:ascii="仿宋_GB2312" w:eastAsia="仿宋_GB2312" w:hAnsi="仿宋" w:cs="Times New Roman" w:hint="eastAsia"/>
          <w:sz w:val="32"/>
          <w:szCs w:val="32"/>
        </w:rPr>
        <w:t>.</w:t>
      </w:r>
      <w:r w:rsidRPr="0082088A">
        <w:rPr>
          <w:rFonts w:ascii="仿宋_GB2312" w:eastAsia="仿宋_GB2312" w:hAnsi="仿宋" w:cs="Times New Roman" w:hint="eastAsia"/>
          <w:sz w:val="32"/>
          <w:szCs w:val="32"/>
        </w:rPr>
        <w:t>各行业体协选派棋手参赛范围限于其行业所属部委管辖的高校。</w:t>
      </w:r>
    </w:p>
    <w:p w:rsidR="00F52A3F" w:rsidRPr="0082088A" w:rsidRDefault="00F52A3F" w:rsidP="00F52A3F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2088A">
        <w:rPr>
          <w:rFonts w:ascii="仿宋_GB2312" w:eastAsia="仿宋_GB2312" w:hAnsi="仿宋" w:cs="Times New Roman" w:hint="eastAsia"/>
          <w:sz w:val="32"/>
          <w:szCs w:val="32"/>
        </w:rPr>
        <w:t>3</w:t>
      </w:r>
      <w:r>
        <w:rPr>
          <w:rFonts w:ascii="仿宋_GB2312" w:eastAsia="仿宋_GB2312" w:hAnsi="仿宋" w:cs="Times New Roman" w:hint="eastAsia"/>
          <w:sz w:val="32"/>
          <w:szCs w:val="32"/>
        </w:rPr>
        <w:t>.</w:t>
      </w:r>
      <w:r w:rsidRPr="0082088A">
        <w:rPr>
          <w:rFonts w:ascii="仿宋_GB2312" w:eastAsia="仿宋_GB2312" w:hAnsi="仿宋" w:cs="Times New Roman" w:hint="eastAsia"/>
          <w:sz w:val="32"/>
          <w:szCs w:val="32"/>
        </w:rPr>
        <w:t>参赛棋手学籍所在高校应为部属院校或各级地方政府所属公立院校，民办大学及其他国民教育形式不在其列。</w:t>
      </w:r>
    </w:p>
    <w:p w:rsidR="00F52A3F" w:rsidRPr="0082088A" w:rsidRDefault="00F52A3F" w:rsidP="00F52A3F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2088A">
        <w:rPr>
          <w:rFonts w:ascii="仿宋_GB2312" w:eastAsia="仿宋_GB2312" w:hAnsi="仿宋" w:cs="Times New Roman" w:hint="eastAsia"/>
          <w:sz w:val="32"/>
          <w:szCs w:val="32"/>
        </w:rPr>
        <w:t>4</w:t>
      </w:r>
      <w:r>
        <w:rPr>
          <w:rFonts w:ascii="仿宋_GB2312" w:eastAsia="仿宋_GB2312" w:hAnsi="仿宋" w:cs="Times New Roman" w:hint="eastAsia"/>
          <w:sz w:val="32"/>
          <w:szCs w:val="32"/>
        </w:rPr>
        <w:t>.</w:t>
      </w:r>
      <w:r w:rsidRPr="0082088A">
        <w:rPr>
          <w:rFonts w:ascii="仿宋_GB2312" w:eastAsia="仿宋_GB2312" w:hAnsi="仿宋" w:cs="Times New Roman" w:hint="eastAsia"/>
          <w:sz w:val="32"/>
          <w:szCs w:val="32"/>
        </w:rPr>
        <w:t>参赛棋手应为全日制高等院校在读学生，且比赛期间尚未毕业。</w:t>
      </w:r>
    </w:p>
    <w:p w:rsidR="00F52A3F" w:rsidRPr="002C26AB" w:rsidRDefault="00F52A3F" w:rsidP="00F52A3F">
      <w:pPr>
        <w:ind w:firstLineChars="200" w:firstLine="643"/>
        <w:rPr>
          <w:rFonts w:ascii="仿宋_GB2312" w:eastAsia="仿宋_GB2312" w:hAnsi="仿宋" w:cs="Times New Roman"/>
          <w:b/>
          <w:sz w:val="32"/>
          <w:szCs w:val="32"/>
        </w:rPr>
      </w:pPr>
      <w:r w:rsidRPr="002C26AB">
        <w:rPr>
          <w:rFonts w:ascii="仿宋_GB2312" w:eastAsia="仿宋_GB2312" w:hAnsi="仿宋" w:cs="Times New Roman" w:hint="eastAsia"/>
          <w:b/>
          <w:sz w:val="32"/>
          <w:szCs w:val="32"/>
        </w:rPr>
        <w:t>五、参加办法</w:t>
      </w:r>
    </w:p>
    <w:p w:rsidR="00F52A3F" w:rsidRPr="0082088A" w:rsidRDefault="00F52A3F" w:rsidP="00F52A3F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2088A">
        <w:rPr>
          <w:rFonts w:ascii="仿宋_GB2312" w:eastAsia="仿宋_GB2312" w:hAnsi="仿宋" w:cs="Times New Roman" w:hint="eastAsia"/>
          <w:sz w:val="32"/>
          <w:szCs w:val="32"/>
        </w:rPr>
        <w:t>(一)男子团体快棋每单位报1个队参加，最多报4名男棋手(上场棋手3人，替补1人)；女子团体快棋每单位报1个队参加，最多可报3名女棋手(上场棋手2人，替补1人)。</w:t>
      </w:r>
    </w:p>
    <w:p w:rsidR="00F52A3F" w:rsidRPr="0082088A" w:rsidRDefault="00F52A3F" w:rsidP="00F52A3F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2088A">
        <w:rPr>
          <w:rFonts w:ascii="仿宋_GB2312" w:eastAsia="仿宋_GB2312" w:hAnsi="仿宋" w:cs="Times New Roman" w:hint="eastAsia"/>
          <w:sz w:val="32"/>
          <w:szCs w:val="32"/>
        </w:rPr>
        <w:t>(二)男子个人每单位可报4名男棋手；女子个人每单位可报3名女棋手。</w:t>
      </w:r>
    </w:p>
    <w:p w:rsidR="00F52A3F" w:rsidRPr="0082088A" w:rsidRDefault="00F52A3F" w:rsidP="00F52A3F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2088A">
        <w:rPr>
          <w:rFonts w:ascii="仿宋_GB2312" w:eastAsia="仿宋_GB2312" w:hAnsi="仿宋" w:cs="Times New Roman" w:hint="eastAsia"/>
          <w:sz w:val="32"/>
          <w:szCs w:val="32"/>
        </w:rPr>
        <w:t>(三)少年男子团体快棋每单位报1个队参加，最多报4名男棋手(上场棋手3人，替补1人)；少年女子团体快棋每单位报1个队参加，最多可报3名女棋手(上场棋手2人，</w:t>
      </w:r>
      <w:r w:rsidRPr="0082088A">
        <w:rPr>
          <w:rFonts w:ascii="仿宋_GB2312" w:eastAsia="仿宋_GB2312" w:hAnsi="仿宋" w:cs="Times New Roman" w:hint="eastAsia"/>
          <w:sz w:val="32"/>
          <w:szCs w:val="32"/>
        </w:rPr>
        <w:lastRenderedPageBreak/>
        <w:t>替补1人)。报名时须附身份证或户口本的影印件。</w:t>
      </w:r>
    </w:p>
    <w:p w:rsidR="00F52A3F" w:rsidRPr="0082088A" w:rsidRDefault="00F52A3F" w:rsidP="00F52A3F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2088A">
        <w:rPr>
          <w:rFonts w:ascii="仿宋_GB2312" w:eastAsia="仿宋_GB2312" w:hAnsi="仿宋" w:cs="Times New Roman" w:hint="eastAsia"/>
          <w:sz w:val="32"/>
          <w:szCs w:val="32"/>
        </w:rPr>
        <w:t>(四)少年混合团体每单位可报2名男棋手、2名女棋手参赛。上场队员男子2人、女子2人。报名时须附身份证或户口本的影印件。</w:t>
      </w:r>
    </w:p>
    <w:p w:rsidR="00F52A3F" w:rsidRPr="0082088A" w:rsidRDefault="00F52A3F" w:rsidP="00F52A3F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2088A">
        <w:rPr>
          <w:rFonts w:ascii="仿宋_GB2312" w:eastAsia="仿宋_GB2312" w:hAnsi="仿宋" w:cs="Times New Roman" w:hint="eastAsia"/>
          <w:sz w:val="32"/>
          <w:szCs w:val="32"/>
        </w:rPr>
        <w:t>(五)少年男子个人每单位可报4名少年男棋手；少年女子个人每单位可报3名少年女棋手参赛。报名时须附身份证或户口本的影印件。</w:t>
      </w:r>
    </w:p>
    <w:p w:rsidR="00F52A3F" w:rsidRPr="0082088A" w:rsidRDefault="00F52A3F" w:rsidP="00F52A3F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2088A">
        <w:rPr>
          <w:rFonts w:ascii="仿宋_GB2312" w:eastAsia="仿宋_GB2312" w:hAnsi="仿宋" w:cs="Times New Roman" w:hint="eastAsia"/>
          <w:sz w:val="32"/>
          <w:szCs w:val="32"/>
        </w:rPr>
        <w:t>(六)大学生团体每单位可报3名男棋手，2名女棋手；每队由2名男棋手、1名女棋手并各有1名替补组成；上场队员男子2人、女子1人。</w:t>
      </w:r>
    </w:p>
    <w:p w:rsidR="00F52A3F" w:rsidRPr="0082088A" w:rsidRDefault="00F52A3F" w:rsidP="00F52A3F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2088A">
        <w:rPr>
          <w:rFonts w:ascii="仿宋_GB2312" w:eastAsia="仿宋_GB2312" w:hAnsi="仿宋" w:cs="Times New Roman" w:hint="eastAsia"/>
          <w:sz w:val="32"/>
          <w:szCs w:val="32"/>
        </w:rPr>
        <w:t>（七)少年混合组、大学生组参赛选手不可兼项，其他参赛选手在比赛日程允许的情况下可以兼项参赛。</w:t>
      </w:r>
    </w:p>
    <w:p w:rsidR="00F52A3F" w:rsidRPr="0082088A" w:rsidRDefault="00F52A3F" w:rsidP="00F52A3F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2088A">
        <w:rPr>
          <w:rFonts w:ascii="仿宋_GB2312" w:eastAsia="仿宋_GB2312" w:hAnsi="仿宋" w:cs="Times New Roman" w:hint="eastAsia"/>
          <w:sz w:val="32"/>
          <w:szCs w:val="32"/>
        </w:rPr>
        <w:t>(八)参加全部项目的单位可报领队1名，教练2名；参加6项(含6项)以上比赛的单位可报领队1名，教练1名，参加6项以下比赛的单位可报领队兼教练1名。</w:t>
      </w:r>
    </w:p>
    <w:p w:rsidR="00F52A3F" w:rsidRPr="002C26AB" w:rsidRDefault="00F52A3F" w:rsidP="00F52A3F">
      <w:pPr>
        <w:ind w:firstLineChars="200" w:firstLine="643"/>
        <w:rPr>
          <w:rFonts w:ascii="仿宋_GB2312" w:eastAsia="仿宋_GB2312" w:hAnsi="仿宋" w:cs="Times New Roman"/>
          <w:b/>
          <w:sz w:val="32"/>
          <w:szCs w:val="32"/>
        </w:rPr>
      </w:pPr>
      <w:r w:rsidRPr="002C26AB">
        <w:rPr>
          <w:rFonts w:ascii="仿宋_GB2312" w:eastAsia="仿宋_GB2312" w:hAnsi="仿宋" w:cs="Times New Roman" w:hint="eastAsia"/>
          <w:b/>
          <w:sz w:val="32"/>
          <w:szCs w:val="32"/>
        </w:rPr>
        <w:t>六、竞赛办法</w:t>
      </w:r>
    </w:p>
    <w:p w:rsidR="00F52A3F" w:rsidRPr="0082088A" w:rsidRDefault="00F52A3F" w:rsidP="00F52A3F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2088A">
        <w:rPr>
          <w:rFonts w:ascii="仿宋_GB2312" w:eastAsia="仿宋_GB2312" w:hAnsi="仿宋" w:cs="Times New Roman" w:hint="eastAsia"/>
          <w:sz w:val="32"/>
          <w:szCs w:val="32"/>
        </w:rPr>
        <w:t>(一)比赛用时：</w:t>
      </w:r>
    </w:p>
    <w:p w:rsidR="00F52A3F" w:rsidRPr="0082088A" w:rsidRDefault="00F52A3F" w:rsidP="00F52A3F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2088A">
        <w:rPr>
          <w:rFonts w:ascii="仿宋_GB2312" w:eastAsia="仿宋_GB2312" w:hAnsi="仿宋" w:cs="Times New Roman" w:hint="eastAsia"/>
          <w:sz w:val="32"/>
          <w:szCs w:val="32"/>
        </w:rPr>
        <w:t>1.快棋赛： 每方25分钟，每步棋加10秒；</w:t>
      </w:r>
    </w:p>
    <w:p w:rsidR="00F52A3F" w:rsidRPr="0082088A" w:rsidRDefault="00F52A3F" w:rsidP="00F52A3F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2.</w:t>
      </w:r>
      <w:r w:rsidRPr="0082088A">
        <w:rPr>
          <w:rFonts w:ascii="仿宋_GB2312" w:eastAsia="仿宋_GB2312" w:hAnsi="仿宋" w:cs="Times New Roman" w:hint="eastAsia"/>
          <w:sz w:val="32"/>
          <w:szCs w:val="32"/>
        </w:rPr>
        <w:t>常规赛： 每方60分钟，每步棋加30秒。</w:t>
      </w:r>
    </w:p>
    <w:p w:rsidR="00F52A3F" w:rsidRPr="0082088A" w:rsidRDefault="00F52A3F" w:rsidP="00F52A3F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2088A">
        <w:rPr>
          <w:rFonts w:ascii="仿宋_GB2312" w:eastAsia="仿宋_GB2312" w:hAnsi="仿宋" w:cs="Times New Roman" w:hint="eastAsia"/>
          <w:sz w:val="32"/>
          <w:szCs w:val="32"/>
        </w:rPr>
        <w:t>(二)所有项目均分为三个阶段，选手的晋级顺序是：瑞士制阶段，半决赛阶段，决赛阶段。瑞士制后，前4名优胜者晋级半决赛，半决赛的优胜者进入决赛。若团体项目报名</w:t>
      </w:r>
      <w:r w:rsidRPr="0082088A">
        <w:rPr>
          <w:rFonts w:ascii="仿宋_GB2312" w:eastAsia="仿宋_GB2312" w:hAnsi="仿宋" w:cs="Times New Roman" w:hint="eastAsia"/>
          <w:sz w:val="32"/>
          <w:szCs w:val="32"/>
        </w:rPr>
        <w:lastRenderedPageBreak/>
        <w:t>不足八支队，将采用循环赛赛制。个人项目根据报名人数决定轮次及赛制。如出现循环赛制组别，破同分方式在赛前补充细则中公布。</w:t>
      </w:r>
    </w:p>
    <w:p w:rsidR="00F52A3F" w:rsidRPr="0082088A" w:rsidRDefault="00F52A3F" w:rsidP="00F52A3F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2088A">
        <w:rPr>
          <w:rFonts w:ascii="仿宋_GB2312" w:eastAsia="仿宋_GB2312" w:hAnsi="仿宋" w:cs="Times New Roman" w:hint="eastAsia"/>
          <w:sz w:val="32"/>
          <w:szCs w:val="32"/>
        </w:rPr>
        <w:t>(三)瑞士制阶段选手的名次按照以下顺序排出：</w:t>
      </w:r>
    </w:p>
    <w:p w:rsidR="00F52A3F" w:rsidRPr="0082088A" w:rsidRDefault="00F52A3F" w:rsidP="00F52A3F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2088A">
        <w:rPr>
          <w:rFonts w:ascii="仿宋_GB2312" w:eastAsia="仿宋_GB2312" w:hAnsi="仿宋" w:cs="Times New Roman" w:hint="eastAsia"/>
          <w:sz w:val="32"/>
          <w:szCs w:val="32"/>
        </w:rPr>
        <w:t>1.个人项目：积分；对手分；扣除对手分(扣除对手分中最低得分后的总分)；中间对手分（扣除对手分中最高得分与最低得分后的总分）；如仍无法区分则加赛决胜局快棋（白方5分钟，黑方4分钟，和棋视为黑胜，60步以后每步棋加3秒）。</w:t>
      </w:r>
    </w:p>
    <w:p w:rsidR="00F52A3F" w:rsidRPr="0082088A" w:rsidRDefault="00F52A3F" w:rsidP="00F52A3F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2088A">
        <w:rPr>
          <w:rFonts w:ascii="仿宋_GB2312" w:eastAsia="仿宋_GB2312" w:hAnsi="仿宋" w:cs="Times New Roman" w:hint="eastAsia"/>
          <w:sz w:val="32"/>
          <w:szCs w:val="32"/>
        </w:rPr>
        <w:t>2.团体项目：场分；局分；团体赛的索尼伯恩.伯格制（用每个对手队的总成绩，乘以和此队之间的局分，之后将所有分数相加）；如仍无法区分则由双方第一台棋手加赛决胜局快棋（白方5分钟，黑方4分钟，和棋视为黑胜，60步以后每步棋加3秒)。</w:t>
      </w:r>
    </w:p>
    <w:p w:rsidR="00F52A3F" w:rsidRPr="0082088A" w:rsidRDefault="00F52A3F" w:rsidP="00F52A3F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2088A">
        <w:rPr>
          <w:rFonts w:ascii="仿宋_GB2312" w:eastAsia="仿宋_GB2312" w:hAnsi="仿宋" w:cs="Times New Roman" w:hint="eastAsia"/>
          <w:sz w:val="32"/>
          <w:szCs w:val="32"/>
        </w:rPr>
        <w:t>(四)半决赛的配对根据瑞士制赛的排位确定:1对4，2对3。</w:t>
      </w:r>
    </w:p>
    <w:p w:rsidR="00F52A3F" w:rsidRPr="0082088A" w:rsidRDefault="00F52A3F" w:rsidP="00F52A3F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2088A">
        <w:rPr>
          <w:rFonts w:ascii="仿宋_GB2312" w:eastAsia="仿宋_GB2312" w:hAnsi="仿宋" w:cs="Times New Roman" w:hint="eastAsia"/>
          <w:sz w:val="32"/>
          <w:szCs w:val="32"/>
        </w:rPr>
        <w:t>(五)半决赛和决赛各进行2轮：如果2轮打平，个人项目加赛决胜局快棋（白方5分钟，黑方4分钟，和棋视为黑胜，60步以后每步棋加3秒）。团体项目双方的第一台加赛决胜局快棋（方式同个人赛）。</w:t>
      </w:r>
    </w:p>
    <w:p w:rsidR="00F52A3F" w:rsidRPr="0082088A" w:rsidRDefault="00F52A3F" w:rsidP="00F52A3F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2088A">
        <w:rPr>
          <w:rFonts w:ascii="仿宋_GB2312" w:eastAsia="仿宋_GB2312" w:hAnsi="仿宋" w:cs="Times New Roman" w:hint="eastAsia"/>
          <w:sz w:val="32"/>
          <w:szCs w:val="32"/>
        </w:rPr>
        <w:t>(六)各项组别人数为双数，若单数则由东道主补单。补单人员同样计算成绩和名次。</w:t>
      </w:r>
    </w:p>
    <w:p w:rsidR="00F52A3F" w:rsidRPr="0082088A" w:rsidRDefault="00F52A3F" w:rsidP="00F52A3F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2088A">
        <w:rPr>
          <w:rFonts w:ascii="仿宋_GB2312" w:eastAsia="仿宋_GB2312" w:hAnsi="仿宋" w:cs="Times New Roman" w:hint="eastAsia"/>
          <w:sz w:val="32"/>
          <w:szCs w:val="32"/>
        </w:rPr>
        <w:lastRenderedPageBreak/>
        <w:t>(七)所有加赛决胜局快棋的抽签由裁判长主持。</w:t>
      </w:r>
    </w:p>
    <w:p w:rsidR="00F52A3F" w:rsidRPr="002C26AB" w:rsidRDefault="00F52A3F" w:rsidP="00F52A3F">
      <w:pPr>
        <w:ind w:firstLineChars="200" w:firstLine="643"/>
        <w:rPr>
          <w:rFonts w:ascii="仿宋_GB2312" w:eastAsia="仿宋_GB2312" w:hAnsi="仿宋" w:cs="Times New Roman"/>
          <w:b/>
          <w:sz w:val="32"/>
          <w:szCs w:val="32"/>
        </w:rPr>
      </w:pPr>
      <w:r w:rsidRPr="002C26AB">
        <w:rPr>
          <w:rFonts w:ascii="仿宋_GB2312" w:eastAsia="仿宋_GB2312" w:hAnsi="仿宋" w:cs="Times New Roman" w:hint="eastAsia"/>
          <w:b/>
          <w:sz w:val="32"/>
          <w:szCs w:val="32"/>
        </w:rPr>
        <w:t>七、录取名次与奖励</w:t>
      </w:r>
    </w:p>
    <w:p w:rsidR="00F52A3F" w:rsidRPr="0082088A" w:rsidRDefault="00F52A3F" w:rsidP="00F52A3F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2088A">
        <w:rPr>
          <w:rFonts w:ascii="仿宋_GB2312" w:eastAsia="仿宋_GB2312" w:hAnsi="仿宋" w:cs="Times New Roman" w:hint="eastAsia"/>
          <w:sz w:val="32"/>
          <w:szCs w:val="32"/>
        </w:rPr>
        <w:t>按照《第四届全国智力运动会竞赛规程总则》执行。</w:t>
      </w:r>
    </w:p>
    <w:p w:rsidR="00F52A3F" w:rsidRPr="0089351C" w:rsidRDefault="00F52A3F" w:rsidP="00F52A3F">
      <w:pPr>
        <w:ind w:firstLineChars="200" w:firstLine="643"/>
        <w:rPr>
          <w:rFonts w:ascii="仿宋_GB2312" w:eastAsia="仿宋_GB2312" w:hAnsi="仿宋" w:cs="Times New Roman"/>
          <w:b/>
          <w:sz w:val="32"/>
          <w:szCs w:val="32"/>
        </w:rPr>
      </w:pPr>
      <w:r w:rsidRPr="0089351C">
        <w:rPr>
          <w:rFonts w:ascii="仿宋_GB2312" w:eastAsia="仿宋_GB2312" w:hAnsi="仿宋" w:cs="Times New Roman" w:hint="eastAsia"/>
          <w:b/>
          <w:sz w:val="32"/>
          <w:szCs w:val="32"/>
        </w:rPr>
        <w:t>八、裁判员和仲裁</w:t>
      </w:r>
    </w:p>
    <w:p w:rsidR="00F52A3F" w:rsidRPr="0082088A" w:rsidRDefault="00F52A3F" w:rsidP="00F52A3F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2088A">
        <w:rPr>
          <w:rFonts w:ascii="仿宋_GB2312" w:eastAsia="仿宋_GB2312" w:hAnsi="仿宋" w:cs="Times New Roman" w:hint="eastAsia"/>
          <w:sz w:val="32"/>
          <w:szCs w:val="32"/>
        </w:rPr>
        <w:t>(一)裁判员的选派：由</w:t>
      </w:r>
      <w:r w:rsidRPr="00EB26B8">
        <w:rPr>
          <w:rFonts w:ascii="仿宋_GB2312" w:eastAsia="仿宋_GB2312" w:hAnsi="仿宋" w:cs="Times New Roman" w:hint="eastAsia"/>
          <w:sz w:val="32"/>
          <w:szCs w:val="32"/>
        </w:rPr>
        <w:t>国家体育总局棋牌运动管理中心</w:t>
      </w:r>
      <w:r w:rsidRPr="0082088A">
        <w:rPr>
          <w:rFonts w:ascii="仿宋_GB2312" w:eastAsia="仿宋_GB2312" w:hAnsi="仿宋" w:cs="Times New Roman" w:hint="eastAsia"/>
          <w:sz w:val="32"/>
          <w:szCs w:val="32"/>
        </w:rPr>
        <w:t>统一选派技术主任，负责赛事的技术组织，技术主任对比赛的规则有最终的解释权。</w:t>
      </w:r>
    </w:p>
    <w:p w:rsidR="00F52A3F" w:rsidRPr="0082088A" w:rsidRDefault="00F52A3F" w:rsidP="00F52A3F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2088A">
        <w:rPr>
          <w:rFonts w:ascii="仿宋_GB2312" w:eastAsia="仿宋_GB2312" w:hAnsi="仿宋" w:cs="Times New Roman" w:hint="eastAsia"/>
          <w:sz w:val="32"/>
          <w:szCs w:val="32"/>
        </w:rPr>
        <w:t>(二)仲裁</w:t>
      </w:r>
    </w:p>
    <w:p w:rsidR="00F52A3F" w:rsidRPr="0082088A" w:rsidRDefault="00F52A3F" w:rsidP="00F52A3F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2088A">
        <w:rPr>
          <w:rFonts w:ascii="仿宋_GB2312" w:eastAsia="仿宋_GB2312" w:hAnsi="仿宋" w:cs="Times New Roman" w:hint="eastAsia"/>
          <w:sz w:val="32"/>
          <w:szCs w:val="32"/>
        </w:rPr>
        <w:t>1.在技术会上成立仲裁委员会。</w:t>
      </w:r>
    </w:p>
    <w:p w:rsidR="00F52A3F" w:rsidRPr="0082088A" w:rsidRDefault="00F52A3F" w:rsidP="00F52A3F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2088A">
        <w:rPr>
          <w:rFonts w:ascii="仿宋_GB2312" w:eastAsia="仿宋_GB2312" w:hAnsi="仿宋" w:cs="Times New Roman" w:hint="eastAsia"/>
          <w:sz w:val="32"/>
          <w:szCs w:val="32"/>
        </w:rPr>
        <w:t>2.仲裁委员会的组成：体育总局棋牌中心1人、承办单位1人、领队</w:t>
      </w:r>
      <w:r>
        <w:rPr>
          <w:rFonts w:ascii="仿宋_GB2312" w:eastAsia="仿宋_GB2312" w:hAnsi="仿宋" w:cs="Times New Roman" w:hint="eastAsia"/>
          <w:sz w:val="32"/>
          <w:szCs w:val="32"/>
        </w:rPr>
        <w:t>代表1人</w:t>
      </w:r>
      <w:r w:rsidRPr="0082088A">
        <w:rPr>
          <w:rFonts w:ascii="仿宋_GB2312" w:eastAsia="仿宋_GB2312" w:hAnsi="仿宋" w:cs="Times New Roman" w:hint="eastAsia"/>
          <w:sz w:val="32"/>
          <w:szCs w:val="32"/>
        </w:rPr>
        <w:t>、教练</w:t>
      </w:r>
      <w:r>
        <w:rPr>
          <w:rFonts w:ascii="仿宋_GB2312" w:eastAsia="仿宋_GB2312" w:hAnsi="仿宋" w:cs="Times New Roman" w:hint="eastAsia"/>
          <w:sz w:val="32"/>
          <w:szCs w:val="32"/>
        </w:rPr>
        <w:t>代表1人、运动员代表</w:t>
      </w:r>
      <w:r w:rsidRPr="0082088A">
        <w:rPr>
          <w:rFonts w:ascii="仿宋_GB2312" w:eastAsia="仿宋_GB2312" w:hAnsi="仿宋" w:cs="Times New Roman" w:hint="eastAsia"/>
          <w:sz w:val="32"/>
          <w:szCs w:val="32"/>
        </w:rPr>
        <w:t>1人、替补委员2名。</w:t>
      </w:r>
    </w:p>
    <w:p w:rsidR="00F52A3F" w:rsidRPr="0082088A" w:rsidRDefault="00F52A3F" w:rsidP="00F52A3F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2088A">
        <w:rPr>
          <w:rFonts w:ascii="仿宋_GB2312" w:eastAsia="仿宋_GB2312" w:hAnsi="仿宋" w:cs="Times New Roman" w:hint="eastAsia"/>
          <w:sz w:val="32"/>
          <w:szCs w:val="32"/>
        </w:rPr>
        <w:t>3.仲裁委员会的委员不得决定涉及他所在单位的投诉。如遇此情况，该委员只能参与讨论。</w:t>
      </w:r>
    </w:p>
    <w:p w:rsidR="00F52A3F" w:rsidRPr="0082088A" w:rsidRDefault="00F52A3F" w:rsidP="00F52A3F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2088A">
        <w:rPr>
          <w:rFonts w:ascii="仿宋_GB2312" w:eastAsia="仿宋_GB2312" w:hAnsi="仿宋" w:cs="Times New Roman" w:hint="eastAsia"/>
          <w:sz w:val="32"/>
          <w:szCs w:val="32"/>
        </w:rPr>
        <w:t>4.所有申诉必须在比赛结束后</w:t>
      </w:r>
      <w:r>
        <w:rPr>
          <w:rFonts w:ascii="仿宋_GB2312" w:eastAsia="仿宋_GB2312" w:hAnsi="仿宋" w:cs="Times New Roman" w:hint="eastAsia"/>
          <w:sz w:val="32"/>
          <w:szCs w:val="32"/>
        </w:rPr>
        <w:t>30</w:t>
      </w:r>
      <w:r w:rsidRPr="0082088A">
        <w:rPr>
          <w:rFonts w:ascii="仿宋_GB2312" w:eastAsia="仿宋_GB2312" w:hAnsi="仿宋" w:cs="Times New Roman" w:hint="eastAsia"/>
          <w:sz w:val="32"/>
          <w:szCs w:val="32"/>
        </w:rPr>
        <w:t>分钟内，向裁判长提交书面申诉书，并交纳1000元人民币申诉费。胜诉退回。</w:t>
      </w:r>
    </w:p>
    <w:p w:rsidR="00F52A3F" w:rsidRPr="002C26AB" w:rsidRDefault="00F52A3F" w:rsidP="00F52A3F">
      <w:pPr>
        <w:ind w:firstLineChars="200" w:firstLine="643"/>
        <w:rPr>
          <w:rFonts w:ascii="仿宋_GB2312" w:eastAsia="仿宋_GB2312" w:hAnsi="仿宋" w:cs="Times New Roman"/>
          <w:b/>
          <w:sz w:val="32"/>
          <w:szCs w:val="32"/>
        </w:rPr>
      </w:pPr>
      <w:r w:rsidRPr="002C26AB">
        <w:rPr>
          <w:rFonts w:ascii="仿宋_GB2312" w:eastAsia="仿宋_GB2312" w:hAnsi="仿宋" w:cs="Times New Roman" w:hint="eastAsia"/>
          <w:b/>
          <w:sz w:val="32"/>
          <w:szCs w:val="32"/>
        </w:rPr>
        <w:t>九、报名和报到</w:t>
      </w:r>
    </w:p>
    <w:p w:rsidR="00F52A3F" w:rsidRPr="0082088A" w:rsidRDefault="00F52A3F" w:rsidP="00F52A3F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2088A">
        <w:rPr>
          <w:rFonts w:ascii="仿宋_GB2312" w:eastAsia="仿宋_GB2312" w:hAnsi="仿宋" w:cs="Times New Roman" w:hint="eastAsia"/>
          <w:sz w:val="32"/>
          <w:szCs w:val="32"/>
        </w:rPr>
        <w:t>(一)每单位可根据项目设置组队参加各项目的比赛。</w:t>
      </w:r>
    </w:p>
    <w:p w:rsidR="00F52A3F" w:rsidRPr="0082088A" w:rsidRDefault="00F52A3F" w:rsidP="00F52A3F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2088A">
        <w:rPr>
          <w:rFonts w:ascii="仿宋_GB2312" w:eastAsia="仿宋_GB2312" w:hAnsi="仿宋" w:cs="Times New Roman" w:hint="eastAsia"/>
          <w:sz w:val="32"/>
          <w:szCs w:val="32"/>
        </w:rPr>
        <w:t>(二)其他按《第四届全国智力运动会竞赛规程总则》要求执行。</w:t>
      </w:r>
    </w:p>
    <w:p w:rsidR="00F52A3F" w:rsidRPr="002C26AB" w:rsidRDefault="00F52A3F" w:rsidP="00F52A3F">
      <w:pPr>
        <w:ind w:firstLineChars="200" w:firstLine="643"/>
        <w:rPr>
          <w:rFonts w:ascii="仿宋_GB2312" w:eastAsia="仿宋_GB2312" w:hAnsi="仿宋" w:cs="Times New Roman"/>
          <w:b/>
          <w:sz w:val="32"/>
          <w:szCs w:val="32"/>
        </w:rPr>
      </w:pPr>
      <w:r w:rsidRPr="002C26AB">
        <w:rPr>
          <w:rFonts w:ascii="仿宋_GB2312" w:eastAsia="仿宋_GB2312" w:hAnsi="仿宋" w:cs="Times New Roman" w:hint="eastAsia"/>
          <w:b/>
          <w:sz w:val="32"/>
          <w:szCs w:val="32"/>
        </w:rPr>
        <w:t>十、未尽事宜，另行通知。</w:t>
      </w:r>
    </w:p>
    <w:p w:rsidR="00F52A3F" w:rsidRPr="002C26AB" w:rsidRDefault="00F52A3F" w:rsidP="00F52A3F">
      <w:pPr>
        <w:ind w:firstLineChars="200" w:firstLine="643"/>
        <w:rPr>
          <w:rFonts w:ascii="仿宋_GB2312" w:eastAsia="仿宋_GB2312" w:hAnsi="仿宋" w:cs="Times New Roman"/>
          <w:b/>
          <w:sz w:val="32"/>
          <w:szCs w:val="32"/>
        </w:rPr>
      </w:pPr>
      <w:r w:rsidRPr="002C26AB">
        <w:rPr>
          <w:rFonts w:ascii="仿宋_GB2312" w:eastAsia="仿宋_GB2312" w:hAnsi="仿宋" w:cs="Times New Roman" w:hint="eastAsia"/>
          <w:b/>
          <w:sz w:val="32"/>
          <w:szCs w:val="32"/>
        </w:rPr>
        <w:t>十一、本规程解释权属中国国际象棋协会。</w:t>
      </w:r>
      <w:bookmarkStart w:id="4" w:name="_GoBack"/>
      <w:bookmarkEnd w:id="2"/>
      <w:bookmarkEnd w:id="3"/>
      <w:bookmarkEnd w:id="4"/>
    </w:p>
    <w:sectPr w:rsidR="00F52A3F" w:rsidRPr="002C26AB" w:rsidSect="003968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FC"/>
    <w:rsid w:val="00341176"/>
    <w:rsid w:val="003423FC"/>
    <w:rsid w:val="003F1122"/>
    <w:rsid w:val="0058695B"/>
    <w:rsid w:val="006A5D07"/>
    <w:rsid w:val="00841B8E"/>
    <w:rsid w:val="0084264D"/>
    <w:rsid w:val="008A1A09"/>
    <w:rsid w:val="00F52A3F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F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F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306</Words>
  <Characters>1750</Characters>
  <Application>Microsoft Office Word</Application>
  <DocSecurity>0</DocSecurity>
  <Lines>14</Lines>
  <Paragraphs>4</Paragraphs>
  <ScaleCrop>false</ScaleCrop>
  <Company>qipai.org.cn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milkcn</dc:creator>
  <cp:lastModifiedBy>milkcn</cp:lastModifiedBy>
  <cp:revision>35</cp:revision>
  <dcterms:created xsi:type="dcterms:W3CDTF">2018-07-23T04:46:00Z</dcterms:created>
  <dcterms:modified xsi:type="dcterms:W3CDTF">2018-07-23T05:00:00Z</dcterms:modified>
</cp:coreProperties>
</file>